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8DB" w:rsidRPr="00DF78DB" w:rsidRDefault="00DF78DB" w:rsidP="00DF78DB">
      <w:pPr>
        <w:jc w:val="both"/>
        <w:rPr>
          <w:rFonts w:ascii="Bookman Old Style" w:hAnsi="Bookman Old Style"/>
          <w:sz w:val="24"/>
          <w:szCs w:val="24"/>
        </w:rPr>
      </w:pPr>
    </w:p>
    <w:p w:rsidR="00DF78DB" w:rsidRDefault="00DF78DB" w:rsidP="00DF78DB">
      <w:pPr>
        <w:jc w:val="center"/>
        <w:rPr>
          <w:rFonts w:ascii="Bookman Old Style" w:hAnsi="Bookman Old Style"/>
          <w:b/>
          <w:sz w:val="32"/>
          <w:szCs w:val="24"/>
          <w:u w:val="single"/>
        </w:rPr>
      </w:pPr>
      <w:bookmarkStart w:id="0" w:name="_GoBack"/>
      <w:bookmarkEnd w:id="0"/>
      <w:r w:rsidRPr="00DF78DB">
        <w:rPr>
          <w:rFonts w:ascii="Bookman Old Style" w:hAnsi="Bookman Old Style"/>
          <w:b/>
          <w:sz w:val="32"/>
          <w:szCs w:val="24"/>
          <w:u w:val="single"/>
        </w:rPr>
        <w:t>EQUAL EMPLOYMENT OPPORTUNITY POLICY</w:t>
      </w:r>
    </w:p>
    <w:p w:rsidR="00DF78DB" w:rsidRPr="00DF78DB" w:rsidRDefault="00DF78DB" w:rsidP="00DF78DB">
      <w:pPr>
        <w:jc w:val="center"/>
        <w:rPr>
          <w:rFonts w:ascii="Bookman Old Style" w:hAnsi="Bookman Old Style"/>
          <w:b/>
          <w:sz w:val="32"/>
          <w:szCs w:val="24"/>
          <w:u w:val="single"/>
        </w:rPr>
      </w:pPr>
    </w:p>
    <w:p w:rsidR="00DF78DB" w:rsidRPr="00DF78DB" w:rsidRDefault="00DF78DB" w:rsidP="00DF78DB">
      <w:pPr>
        <w:jc w:val="both"/>
        <w:rPr>
          <w:rFonts w:ascii="Bookman Old Style" w:hAnsi="Bookman Old Style"/>
          <w:sz w:val="24"/>
          <w:szCs w:val="24"/>
        </w:rPr>
      </w:pPr>
      <w:r w:rsidRPr="00DF78DB">
        <w:rPr>
          <w:rFonts w:ascii="Bookman Old Style" w:hAnsi="Bookman Old Style"/>
          <w:sz w:val="24"/>
          <w:szCs w:val="24"/>
        </w:rPr>
        <w:t xml:space="preserve">This policy applies to all </w:t>
      </w:r>
      <w:r>
        <w:rPr>
          <w:rFonts w:ascii="Bookman Old Style" w:hAnsi="Bookman Old Style"/>
          <w:sz w:val="24"/>
          <w:szCs w:val="24"/>
        </w:rPr>
        <w:t>(Company Name)</w:t>
      </w:r>
      <w:r w:rsidRPr="00DF78DB">
        <w:rPr>
          <w:rFonts w:ascii="Bookman Old Style" w:hAnsi="Bookman Old Style"/>
          <w:sz w:val="24"/>
          <w:szCs w:val="24"/>
        </w:rPr>
        <w:t xml:space="preserve"> (“Compan</w:t>
      </w:r>
      <w:r>
        <w:rPr>
          <w:rFonts w:ascii="Bookman Old Style" w:hAnsi="Bookman Old Style"/>
          <w:sz w:val="24"/>
          <w:szCs w:val="24"/>
        </w:rPr>
        <w:t xml:space="preserve">y”) employees (“employees”) and </w:t>
      </w:r>
      <w:r w:rsidRPr="00DF78DB">
        <w:rPr>
          <w:rFonts w:ascii="Bookman Old Style" w:hAnsi="Bookman Old Style"/>
          <w:sz w:val="24"/>
          <w:szCs w:val="24"/>
        </w:rPr>
        <w:t xml:space="preserve">operations. </w:t>
      </w:r>
      <w:r>
        <w:rPr>
          <w:rFonts w:ascii="Bookman Old Style" w:hAnsi="Bookman Old Style"/>
          <w:sz w:val="24"/>
          <w:szCs w:val="24"/>
        </w:rPr>
        <w:t>(Company Name)</w:t>
      </w:r>
      <w:r w:rsidRPr="00DF78DB">
        <w:rPr>
          <w:rFonts w:ascii="Bookman Old Style" w:hAnsi="Bookman Old Style"/>
          <w:sz w:val="24"/>
          <w:szCs w:val="24"/>
        </w:rPr>
        <w:t xml:space="preserve"> aims to create employment opp</w:t>
      </w:r>
      <w:r>
        <w:rPr>
          <w:rFonts w:ascii="Bookman Old Style" w:hAnsi="Bookman Old Style"/>
          <w:sz w:val="24"/>
          <w:szCs w:val="24"/>
        </w:rPr>
        <w:t xml:space="preserve">ortunities such that all </w:t>
      </w:r>
      <w:r w:rsidRPr="00DF78DB">
        <w:rPr>
          <w:rFonts w:ascii="Bookman Old Style" w:hAnsi="Bookman Old Style"/>
          <w:sz w:val="24"/>
          <w:szCs w:val="24"/>
        </w:rPr>
        <w:t>employees achieve their full potential.</w:t>
      </w:r>
    </w:p>
    <w:p w:rsidR="00DF78DB" w:rsidRPr="00DF78DB" w:rsidRDefault="00DF78DB" w:rsidP="00DF78DB">
      <w:pPr>
        <w:jc w:val="both"/>
        <w:rPr>
          <w:rFonts w:ascii="Bookman Old Style" w:hAnsi="Bookman Old Style"/>
          <w:b/>
          <w:sz w:val="24"/>
          <w:szCs w:val="24"/>
        </w:rPr>
      </w:pPr>
      <w:r w:rsidRPr="00DF78DB">
        <w:rPr>
          <w:rFonts w:ascii="Bookman Old Style" w:hAnsi="Bookman Old Style"/>
          <w:b/>
          <w:sz w:val="24"/>
          <w:szCs w:val="24"/>
        </w:rPr>
        <w:t>I. Policy</w:t>
      </w:r>
    </w:p>
    <w:p w:rsidR="00DF78DB" w:rsidRPr="00DF78DB" w:rsidRDefault="00DF78DB" w:rsidP="00DF78DB">
      <w:pPr>
        <w:jc w:val="both"/>
        <w:rPr>
          <w:rFonts w:ascii="Bookman Old Style" w:hAnsi="Bookman Old Style"/>
          <w:sz w:val="24"/>
          <w:szCs w:val="24"/>
        </w:rPr>
      </w:pPr>
      <w:r w:rsidRPr="00DF78DB">
        <w:rPr>
          <w:rFonts w:ascii="Bookman Old Style" w:hAnsi="Bookman Old Style"/>
          <w:sz w:val="24"/>
          <w:szCs w:val="24"/>
        </w:rPr>
        <w:t xml:space="preserve">It is the policy of </w:t>
      </w:r>
      <w:r>
        <w:rPr>
          <w:rFonts w:ascii="Bookman Old Style" w:hAnsi="Bookman Old Style"/>
          <w:sz w:val="24"/>
          <w:szCs w:val="24"/>
        </w:rPr>
        <w:t>(Company Name)</w:t>
      </w:r>
      <w:r w:rsidRPr="00DF78DB">
        <w:rPr>
          <w:rFonts w:ascii="Bookman Old Style" w:hAnsi="Bookman Old Style"/>
          <w:sz w:val="24"/>
          <w:szCs w:val="24"/>
        </w:rPr>
        <w:t xml:space="preserve"> to provide equal em</w:t>
      </w:r>
      <w:r>
        <w:rPr>
          <w:rFonts w:ascii="Bookman Old Style" w:hAnsi="Bookman Old Style"/>
          <w:sz w:val="24"/>
          <w:szCs w:val="24"/>
        </w:rPr>
        <w:t>ployment opportunities, without</w:t>
      </w:r>
      <w:r w:rsidRPr="00DF78DB">
        <w:rPr>
          <w:rFonts w:ascii="Bookman Old Style" w:hAnsi="Bookman Old Style"/>
          <w:sz w:val="24"/>
          <w:szCs w:val="24"/>
        </w:rPr>
        <w:t xml:space="preserve"> any</w:t>
      </w:r>
      <w:r w:rsidRPr="00DF78DB">
        <w:rPr>
          <w:rFonts w:ascii="Bookman Old Style" w:hAnsi="Bookman Old Style"/>
          <w:sz w:val="24"/>
          <w:szCs w:val="24"/>
        </w:rPr>
        <w:t xml:space="preserve"> discrimination on the grounds of age, color, disability, marital status, nation</w:t>
      </w:r>
      <w:r>
        <w:rPr>
          <w:rFonts w:ascii="Bookman Old Style" w:hAnsi="Bookman Old Style"/>
          <w:sz w:val="24"/>
          <w:szCs w:val="24"/>
        </w:rPr>
        <w:t xml:space="preserve">ality, race, religion, </w:t>
      </w:r>
      <w:r w:rsidRPr="00DF78DB">
        <w:rPr>
          <w:rFonts w:ascii="Bookman Old Style" w:hAnsi="Bookman Old Style"/>
          <w:sz w:val="24"/>
          <w:szCs w:val="24"/>
        </w:rPr>
        <w:t>sex, sexual orientation. The Company strives to maintain a work en</w:t>
      </w:r>
      <w:r>
        <w:rPr>
          <w:rFonts w:ascii="Bookman Old Style" w:hAnsi="Bookman Old Style"/>
          <w:sz w:val="24"/>
          <w:szCs w:val="24"/>
        </w:rPr>
        <w:t xml:space="preserve">vironment that is free from any </w:t>
      </w:r>
      <w:r w:rsidRPr="00DF78DB">
        <w:rPr>
          <w:rFonts w:ascii="Bookman Old Style" w:hAnsi="Bookman Old Style"/>
          <w:sz w:val="24"/>
          <w:szCs w:val="24"/>
        </w:rPr>
        <w:t xml:space="preserve">harassment based on above considerations. This Equal Opportunities </w:t>
      </w:r>
      <w:r>
        <w:rPr>
          <w:rFonts w:ascii="Bookman Old Style" w:hAnsi="Bookman Old Style"/>
          <w:sz w:val="24"/>
          <w:szCs w:val="24"/>
        </w:rPr>
        <w:t xml:space="preserve">Policy is subject to applicable </w:t>
      </w:r>
      <w:r w:rsidRPr="00DF78DB">
        <w:rPr>
          <w:rFonts w:ascii="Bookman Old Style" w:hAnsi="Bookman Old Style"/>
          <w:sz w:val="24"/>
          <w:szCs w:val="24"/>
        </w:rPr>
        <w:t>regulations, qualifications and merit of the individual.</w:t>
      </w:r>
    </w:p>
    <w:p w:rsidR="00DF78DB" w:rsidRPr="00DF78DB" w:rsidRDefault="00DF78DB" w:rsidP="00DF78DB">
      <w:pPr>
        <w:jc w:val="both"/>
        <w:rPr>
          <w:rFonts w:ascii="Bookman Old Style" w:hAnsi="Bookman Old Style"/>
          <w:sz w:val="24"/>
          <w:szCs w:val="24"/>
        </w:rPr>
      </w:pPr>
      <w:r w:rsidRPr="00DF78DB">
        <w:rPr>
          <w:rFonts w:ascii="Bookman Old Style" w:hAnsi="Bookman Old Style"/>
          <w:sz w:val="24"/>
          <w:szCs w:val="24"/>
        </w:rPr>
        <w:t>This Equal Employment Opportunity Policy is consistently a</w:t>
      </w:r>
      <w:r>
        <w:rPr>
          <w:rFonts w:ascii="Bookman Old Style" w:hAnsi="Bookman Old Style"/>
          <w:sz w:val="24"/>
          <w:szCs w:val="24"/>
        </w:rPr>
        <w:t xml:space="preserve">pplied throughout the period of </w:t>
      </w:r>
      <w:r w:rsidRPr="00DF78DB">
        <w:rPr>
          <w:rFonts w:ascii="Bookman Old Style" w:hAnsi="Bookman Old Style"/>
          <w:sz w:val="24"/>
          <w:szCs w:val="24"/>
        </w:rPr>
        <w:t>employment of the individual right from the recruitment process till superannuation.</w:t>
      </w:r>
    </w:p>
    <w:p w:rsidR="00DF78DB" w:rsidRPr="00DF78DB" w:rsidRDefault="00DF78DB" w:rsidP="00DF78DB">
      <w:pPr>
        <w:jc w:val="both"/>
        <w:rPr>
          <w:rFonts w:ascii="Bookman Old Style" w:hAnsi="Bookman Old Style"/>
          <w:b/>
          <w:sz w:val="24"/>
          <w:szCs w:val="24"/>
        </w:rPr>
      </w:pPr>
      <w:r w:rsidRPr="00DF78DB">
        <w:rPr>
          <w:rFonts w:ascii="Bookman Old Style" w:hAnsi="Bookman Old Style"/>
          <w:b/>
          <w:sz w:val="24"/>
          <w:szCs w:val="24"/>
        </w:rPr>
        <w:t>II. Equal Opportunity for Persons with Disabilities</w:t>
      </w:r>
    </w:p>
    <w:p w:rsidR="00DF78DB" w:rsidRPr="00DF78DB" w:rsidRDefault="00DF78DB" w:rsidP="00DF78DB">
      <w:pPr>
        <w:jc w:val="both"/>
        <w:rPr>
          <w:rFonts w:ascii="Bookman Old Style" w:hAnsi="Bookman Old Style"/>
          <w:sz w:val="24"/>
          <w:szCs w:val="24"/>
        </w:rPr>
      </w:pPr>
      <w:r w:rsidRPr="00DF78DB">
        <w:rPr>
          <w:rFonts w:ascii="Bookman Old Style" w:hAnsi="Bookman Old Style"/>
          <w:sz w:val="24"/>
          <w:szCs w:val="24"/>
        </w:rPr>
        <w:t>In accordance with the provisions of the Rights of Persons with Di</w:t>
      </w:r>
      <w:r>
        <w:rPr>
          <w:rFonts w:ascii="Bookman Old Style" w:hAnsi="Bookman Old Style"/>
          <w:sz w:val="24"/>
          <w:szCs w:val="24"/>
        </w:rPr>
        <w:t xml:space="preserve">sabilities Act, 2016 and Rules, </w:t>
      </w:r>
      <w:r w:rsidRPr="00DF78DB">
        <w:rPr>
          <w:rFonts w:ascii="Bookman Old Style" w:hAnsi="Bookman Old Style"/>
          <w:sz w:val="24"/>
          <w:szCs w:val="24"/>
        </w:rPr>
        <w:t xml:space="preserve">it is Company’s Policy to ensure that the work environment is free </w:t>
      </w:r>
      <w:r>
        <w:rPr>
          <w:rFonts w:ascii="Bookman Old Style" w:hAnsi="Bookman Old Style"/>
          <w:sz w:val="24"/>
          <w:szCs w:val="24"/>
        </w:rPr>
        <w:t xml:space="preserve">from any discrimination against </w:t>
      </w:r>
      <w:r w:rsidRPr="00DF78DB">
        <w:rPr>
          <w:rFonts w:ascii="Bookman Old Style" w:hAnsi="Bookman Old Style"/>
          <w:sz w:val="24"/>
          <w:szCs w:val="24"/>
        </w:rPr>
        <w:t>persons with disabilities. Further, the Company will take all actio</w:t>
      </w:r>
      <w:r>
        <w:rPr>
          <w:rFonts w:ascii="Bookman Old Style" w:hAnsi="Bookman Old Style"/>
          <w:sz w:val="24"/>
          <w:szCs w:val="24"/>
        </w:rPr>
        <w:t xml:space="preserve">ns to ensure that a conducive </w:t>
      </w:r>
      <w:r w:rsidRPr="00DF78DB">
        <w:rPr>
          <w:rFonts w:ascii="Bookman Old Style" w:hAnsi="Bookman Old Style"/>
          <w:sz w:val="24"/>
          <w:szCs w:val="24"/>
        </w:rPr>
        <w:t>environment is provided to persons with disabilities to perform their role and excel in the same.</w:t>
      </w:r>
    </w:p>
    <w:p w:rsidR="00DF78DB" w:rsidRPr="00DF78DB" w:rsidRDefault="00DF78DB" w:rsidP="00DF78DB">
      <w:pPr>
        <w:jc w:val="both"/>
        <w:rPr>
          <w:rFonts w:ascii="Bookman Old Style" w:hAnsi="Bookman Old Style"/>
          <w:sz w:val="24"/>
          <w:szCs w:val="24"/>
        </w:rPr>
      </w:pPr>
      <w:r w:rsidRPr="00DF78DB">
        <w:rPr>
          <w:rFonts w:ascii="Bookman Old Style" w:hAnsi="Bookman Old Style"/>
          <w:sz w:val="24"/>
          <w:szCs w:val="24"/>
        </w:rPr>
        <w:t>The Company will build systems and processes to ensure:</w:t>
      </w:r>
    </w:p>
    <w:p w:rsidR="00DF78DB" w:rsidRDefault="00DF78DB" w:rsidP="00DF78DB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DF78DB">
        <w:rPr>
          <w:rFonts w:ascii="Bookman Old Style" w:hAnsi="Bookman Old Style"/>
          <w:sz w:val="24"/>
          <w:szCs w:val="24"/>
        </w:rPr>
        <w:t>That appropriate facilities and amenities are provided to persons with disabilities to enable them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F78DB">
        <w:rPr>
          <w:rFonts w:ascii="Bookman Old Style" w:hAnsi="Bookman Old Style"/>
          <w:sz w:val="24"/>
          <w:szCs w:val="24"/>
        </w:rPr>
        <w:t>to effectively discharge their duties in the establishment.</w:t>
      </w:r>
    </w:p>
    <w:p w:rsidR="00DF78DB" w:rsidRDefault="00DF78DB" w:rsidP="00DF78DB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DF78DB">
        <w:rPr>
          <w:rFonts w:ascii="Bookman Old Style" w:hAnsi="Bookman Old Style"/>
          <w:sz w:val="24"/>
          <w:szCs w:val="24"/>
        </w:rPr>
        <w:t>That provision is made for an accessible environment and of availability of assistive devices as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F78DB">
        <w:rPr>
          <w:rFonts w:ascii="Bookman Old Style" w:hAnsi="Bookman Old Style"/>
          <w:sz w:val="24"/>
          <w:szCs w:val="24"/>
        </w:rPr>
        <w:t>required.</w:t>
      </w:r>
    </w:p>
    <w:p w:rsidR="00DF78DB" w:rsidRDefault="00DF78DB" w:rsidP="00DF78DB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DF78DB">
        <w:rPr>
          <w:rFonts w:ascii="Bookman Old Style" w:hAnsi="Bookman Old Style"/>
          <w:sz w:val="24"/>
          <w:szCs w:val="24"/>
        </w:rPr>
        <w:t>That the HR Department will ensure a Liaison officer is designated to oversee the provision of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F78DB">
        <w:rPr>
          <w:rFonts w:ascii="Bookman Old Style" w:hAnsi="Bookman Old Style"/>
          <w:sz w:val="24"/>
          <w:szCs w:val="24"/>
        </w:rPr>
        <w:t>required facilities/amenities including the process of recruitment for persons with disabilities.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F78DB">
        <w:rPr>
          <w:rFonts w:ascii="Bookman Old Style" w:hAnsi="Bookman Old Style"/>
          <w:sz w:val="24"/>
          <w:szCs w:val="24"/>
        </w:rPr>
        <w:t>Such Liaison Officer shall be part of the Human Resources team reporting to the Executive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F78DB">
        <w:rPr>
          <w:rFonts w:ascii="Bookman Old Style" w:hAnsi="Bookman Old Style"/>
          <w:sz w:val="24"/>
          <w:szCs w:val="24"/>
        </w:rPr>
        <w:t>Director Human Resources of the Company.</w:t>
      </w:r>
    </w:p>
    <w:p w:rsidR="00DF78DB" w:rsidRDefault="00DF78DB" w:rsidP="00DF78DB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DF78DB">
        <w:rPr>
          <w:rFonts w:ascii="Bookman Old Style" w:hAnsi="Bookman Old Style"/>
          <w:sz w:val="24"/>
          <w:szCs w:val="24"/>
        </w:rPr>
        <w:t xml:space="preserve">That a Grievance </w:t>
      </w:r>
      <w:proofErr w:type="spellStart"/>
      <w:r w:rsidRPr="00DF78DB">
        <w:rPr>
          <w:rFonts w:ascii="Bookman Old Style" w:hAnsi="Bookman Old Style"/>
          <w:sz w:val="24"/>
          <w:szCs w:val="24"/>
        </w:rPr>
        <w:t>Redressal</w:t>
      </w:r>
      <w:proofErr w:type="spellEnd"/>
      <w:r w:rsidRPr="00DF78DB">
        <w:rPr>
          <w:rFonts w:ascii="Bookman Old Style" w:hAnsi="Bookman Old Style"/>
          <w:sz w:val="24"/>
          <w:szCs w:val="24"/>
        </w:rPr>
        <w:t xml:space="preserve"> mechanism for addressing the matters related to the employment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F78DB">
        <w:rPr>
          <w:rFonts w:ascii="Bookman Old Style" w:hAnsi="Bookman Old Style"/>
          <w:sz w:val="24"/>
          <w:szCs w:val="24"/>
        </w:rPr>
        <w:t>of persons with disabilities is available.</w:t>
      </w:r>
    </w:p>
    <w:p w:rsidR="00DF78DB" w:rsidRDefault="00DF78DB" w:rsidP="00DF78DB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DF78DB">
        <w:rPr>
          <w:rFonts w:ascii="Bookman Old Style" w:hAnsi="Bookman Old Style"/>
          <w:sz w:val="24"/>
          <w:szCs w:val="24"/>
        </w:rPr>
        <w:lastRenderedPageBreak/>
        <w:t>That the Business Integrity Committee will ensure if any grievance does arise and is brought up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F78DB">
        <w:rPr>
          <w:rFonts w:ascii="Bookman Old Style" w:hAnsi="Bookman Old Style"/>
          <w:sz w:val="24"/>
          <w:szCs w:val="24"/>
        </w:rPr>
        <w:t>to the Committee concerning selection of person(s) with disability for any position, training,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F78DB">
        <w:rPr>
          <w:rFonts w:ascii="Bookman Old Style" w:hAnsi="Bookman Old Style"/>
          <w:sz w:val="24"/>
          <w:szCs w:val="24"/>
        </w:rPr>
        <w:t>promotion, transfer posting, leave &amp; preference in accommodation allocation etc. is dealt with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F78DB">
        <w:rPr>
          <w:rFonts w:ascii="Bookman Old Style" w:hAnsi="Bookman Old Style"/>
          <w:sz w:val="24"/>
          <w:szCs w:val="24"/>
        </w:rPr>
        <w:t>in a fair and equitable manner free from any discrimination.</w:t>
      </w:r>
    </w:p>
    <w:p w:rsidR="00DF78DB" w:rsidRDefault="00DF78DB" w:rsidP="00DF78DB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DF78DB">
        <w:rPr>
          <w:rFonts w:ascii="Bookman Old Style" w:hAnsi="Bookman Old Style"/>
          <w:sz w:val="24"/>
          <w:szCs w:val="24"/>
        </w:rPr>
        <w:t xml:space="preserve">That no opportunity is denied to persons with disabilities, </w:t>
      </w:r>
      <w:r>
        <w:rPr>
          <w:rFonts w:ascii="Bookman Old Style" w:hAnsi="Bookman Old Style"/>
          <w:sz w:val="24"/>
          <w:szCs w:val="24"/>
        </w:rPr>
        <w:t xml:space="preserve">merely on ground of disability. </w:t>
      </w:r>
      <w:r w:rsidRPr="00DF78DB">
        <w:rPr>
          <w:rFonts w:ascii="Bookman Old Style" w:hAnsi="Bookman Old Style"/>
          <w:sz w:val="24"/>
          <w:szCs w:val="24"/>
        </w:rPr>
        <w:t>Individuals with disabilities who apply or employees who believe themselves to be covered by the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F78DB">
        <w:rPr>
          <w:rFonts w:ascii="Bookman Old Style" w:hAnsi="Bookman Old Style"/>
          <w:sz w:val="24"/>
          <w:szCs w:val="24"/>
        </w:rPr>
        <w:t>Rights of Persons with Disabilities Act, 2016, should contact the Human Resources Representative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F78DB">
        <w:rPr>
          <w:rFonts w:ascii="Bookman Old Style" w:hAnsi="Bookman Old Style"/>
          <w:sz w:val="24"/>
          <w:szCs w:val="24"/>
        </w:rPr>
        <w:t xml:space="preserve">in any given location. </w:t>
      </w:r>
    </w:p>
    <w:p w:rsidR="00DF78DB" w:rsidRPr="00DF78DB" w:rsidRDefault="00DF78DB" w:rsidP="00DF78DB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DF78DB">
        <w:rPr>
          <w:rFonts w:ascii="Bookman Old Style" w:hAnsi="Bookman Old Style"/>
          <w:sz w:val="24"/>
          <w:szCs w:val="24"/>
        </w:rPr>
        <w:t>Any information obtained is voluntary, will be kept confidential, and will be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F78DB">
        <w:rPr>
          <w:rFonts w:ascii="Bookman Old Style" w:hAnsi="Bookman Old Style"/>
          <w:sz w:val="24"/>
          <w:szCs w:val="24"/>
        </w:rPr>
        <w:t>used in accordance with applicable laws. Refusal to provide information will not subject an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F78DB">
        <w:rPr>
          <w:rFonts w:ascii="Bookman Old Style" w:hAnsi="Bookman Old Style"/>
          <w:sz w:val="24"/>
          <w:szCs w:val="24"/>
        </w:rPr>
        <w:t>employee or applicant to any adverse treatment. Employees and applicants will be protected from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F78DB">
        <w:rPr>
          <w:rFonts w:ascii="Bookman Old Style" w:hAnsi="Bookman Old Style"/>
          <w:sz w:val="24"/>
          <w:szCs w:val="24"/>
        </w:rPr>
        <w:t>coercion, intimidation, interference, discrimination or retaliation for filing a complaint or assisting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F78DB">
        <w:rPr>
          <w:rFonts w:ascii="Bookman Old Style" w:hAnsi="Bookman Old Style"/>
          <w:sz w:val="24"/>
          <w:szCs w:val="24"/>
        </w:rPr>
        <w:t>in an investigation under the Act.</w:t>
      </w:r>
    </w:p>
    <w:p w:rsidR="00DF78DB" w:rsidRPr="00DF78DB" w:rsidRDefault="00DF78DB" w:rsidP="00DF78DB">
      <w:pPr>
        <w:jc w:val="both"/>
        <w:rPr>
          <w:rFonts w:ascii="Bookman Old Style" w:hAnsi="Bookman Old Style"/>
          <w:b/>
          <w:sz w:val="24"/>
          <w:szCs w:val="24"/>
        </w:rPr>
      </w:pPr>
      <w:r w:rsidRPr="00DF78DB">
        <w:rPr>
          <w:rFonts w:ascii="Bookman Old Style" w:hAnsi="Bookman Old Style"/>
          <w:b/>
          <w:sz w:val="24"/>
          <w:szCs w:val="24"/>
        </w:rPr>
        <w:t>III. Responsibility</w:t>
      </w:r>
    </w:p>
    <w:p w:rsidR="00DF78DB" w:rsidRDefault="00DF78DB" w:rsidP="00DF78D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DF78DB">
        <w:rPr>
          <w:rFonts w:ascii="Bookman Old Style" w:hAnsi="Bookman Old Style"/>
          <w:sz w:val="24"/>
          <w:szCs w:val="24"/>
        </w:rPr>
        <w:t xml:space="preserve">Every member of </w:t>
      </w:r>
      <w:r w:rsidRPr="00DF78DB">
        <w:rPr>
          <w:rFonts w:ascii="Bookman Old Style" w:hAnsi="Bookman Old Style"/>
          <w:sz w:val="24"/>
          <w:szCs w:val="24"/>
        </w:rPr>
        <w:t>(Company Name)</w:t>
      </w:r>
      <w:r w:rsidRPr="00DF78DB">
        <w:rPr>
          <w:rFonts w:ascii="Bookman Old Style" w:hAnsi="Bookman Old Style"/>
          <w:sz w:val="24"/>
          <w:szCs w:val="24"/>
        </w:rPr>
        <w:t xml:space="preserve"> management is responsible giving effect to this policy.</w:t>
      </w:r>
    </w:p>
    <w:p w:rsidR="00DF78DB" w:rsidRDefault="00DF78DB" w:rsidP="00DF78D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DF78DB">
        <w:rPr>
          <w:rFonts w:ascii="Bookman Old Style" w:hAnsi="Bookman Old Style"/>
          <w:sz w:val="24"/>
          <w:szCs w:val="24"/>
        </w:rPr>
        <w:t>Each Company location is responsible for obtaining and utilizing up</w:t>
      </w:r>
      <w:r w:rsidRPr="00DF78DB">
        <w:rPr>
          <w:rFonts w:ascii="Cambria Math" w:hAnsi="Cambria Math" w:cs="Cambria Math"/>
          <w:sz w:val="24"/>
          <w:szCs w:val="24"/>
        </w:rPr>
        <w:t>‐</w:t>
      </w:r>
      <w:r w:rsidRPr="00DF78DB">
        <w:rPr>
          <w:rFonts w:ascii="Bookman Old Style" w:hAnsi="Bookman Old Style"/>
          <w:sz w:val="24"/>
          <w:szCs w:val="24"/>
        </w:rPr>
        <w:t>to</w:t>
      </w:r>
      <w:r w:rsidRPr="00DF78DB">
        <w:rPr>
          <w:rFonts w:ascii="Cambria Math" w:hAnsi="Cambria Math" w:cs="Cambria Math"/>
          <w:sz w:val="24"/>
          <w:szCs w:val="24"/>
        </w:rPr>
        <w:t>‐</w:t>
      </w:r>
      <w:r w:rsidRPr="00DF78DB">
        <w:rPr>
          <w:rFonts w:ascii="Bookman Old Style" w:hAnsi="Bookman Old Style"/>
          <w:sz w:val="24"/>
          <w:szCs w:val="24"/>
        </w:rPr>
        <w:t>date information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F78DB">
        <w:rPr>
          <w:rFonts w:ascii="Bookman Old Style" w:hAnsi="Bookman Old Style"/>
          <w:sz w:val="24"/>
          <w:szCs w:val="24"/>
        </w:rPr>
        <w:t>regarding applicable state and local laws and regulations.</w:t>
      </w:r>
    </w:p>
    <w:p w:rsidR="00DF78DB" w:rsidRDefault="00DF78DB" w:rsidP="00DF78D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DF78DB">
        <w:rPr>
          <w:rFonts w:ascii="Bookman Old Style" w:hAnsi="Bookman Old Style"/>
          <w:sz w:val="24"/>
          <w:szCs w:val="24"/>
        </w:rPr>
        <w:t>The Human Resources Managers have the functional responsibility of assuring compliance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F78DB">
        <w:rPr>
          <w:rFonts w:ascii="Bookman Old Style" w:hAnsi="Bookman Old Style"/>
          <w:sz w:val="24"/>
          <w:szCs w:val="24"/>
        </w:rPr>
        <w:t>with Company policy; developing, coordinating and implementing all programs; and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F78DB">
        <w:rPr>
          <w:rFonts w:ascii="Bookman Old Style" w:hAnsi="Bookman Old Style"/>
          <w:sz w:val="24"/>
          <w:szCs w:val="24"/>
        </w:rPr>
        <w:t>reporting findings and progress.</w:t>
      </w:r>
    </w:p>
    <w:p w:rsidR="00DF78DB" w:rsidRDefault="00DF78DB" w:rsidP="00DF78D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DF78DB">
        <w:rPr>
          <w:rFonts w:ascii="Bookman Old Style" w:hAnsi="Bookman Old Style"/>
          <w:sz w:val="24"/>
          <w:szCs w:val="24"/>
        </w:rPr>
        <w:t>Any employee who violates this Policy, or in any manner discriminates with any person with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F78DB">
        <w:rPr>
          <w:rFonts w:ascii="Bookman Old Style" w:hAnsi="Bookman Old Style"/>
          <w:sz w:val="24"/>
          <w:szCs w:val="24"/>
        </w:rPr>
        <w:t>disability, or renders any harassment to such person shall be dealt with under the Code of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F78DB">
        <w:rPr>
          <w:rFonts w:ascii="Bookman Old Style" w:hAnsi="Bookman Old Style"/>
          <w:sz w:val="24"/>
          <w:szCs w:val="24"/>
        </w:rPr>
        <w:t>Business Principles of the Company.</w:t>
      </w:r>
    </w:p>
    <w:p w:rsidR="00DF78DB" w:rsidRPr="00DF78DB" w:rsidRDefault="00DF78DB" w:rsidP="00DF78DB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DF78DB">
        <w:rPr>
          <w:rFonts w:ascii="Bookman Old Style" w:hAnsi="Bookman Old Style"/>
          <w:sz w:val="24"/>
          <w:szCs w:val="24"/>
        </w:rPr>
        <w:t>The Executive Director, Human Resources is accountable to the CEO to oversee and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F78DB">
        <w:rPr>
          <w:rFonts w:ascii="Bookman Old Style" w:hAnsi="Bookman Old Style"/>
          <w:sz w:val="24"/>
          <w:szCs w:val="24"/>
        </w:rPr>
        <w:t>promote this policy.</w:t>
      </w:r>
    </w:p>
    <w:p w:rsidR="00DF78DB" w:rsidRPr="00DF78DB" w:rsidRDefault="00DF78DB" w:rsidP="00DF78DB">
      <w:pPr>
        <w:jc w:val="both"/>
        <w:rPr>
          <w:rFonts w:ascii="Bookman Old Style" w:hAnsi="Bookman Old Style"/>
          <w:b/>
          <w:sz w:val="24"/>
          <w:szCs w:val="24"/>
        </w:rPr>
      </w:pPr>
      <w:r w:rsidRPr="00DF78DB">
        <w:rPr>
          <w:rFonts w:ascii="Bookman Old Style" w:hAnsi="Bookman Old Style"/>
          <w:b/>
          <w:sz w:val="24"/>
          <w:szCs w:val="24"/>
        </w:rPr>
        <w:t>IV. Communication of Policy</w:t>
      </w:r>
    </w:p>
    <w:p w:rsidR="00DF78DB" w:rsidRDefault="00DF78DB" w:rsidP="00DF78DB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DF78DB">
        <w:rPr>
          <w:rFonts w:ascii="Bookman Old Style" w:hAnsi="Bookman Old Style"/>
          <w:sz w:val="24"/>
          <w:szCs w:val="24"/>
        </w:rPr>
        <w:t xml:space="preserve">This Policy will be available to all employees via the </w:t>
      </w:r>
      <w:r w:rsidRPr="00DF78DB">
        <w:rPr>
          <w:rFonts w:ascii="Bookman Old Style" w:hAnsi="Bookman Old Style"/>
          <w:sz w:val="24"/>
          <w:szCs w:val="24"/>
        </w:rPr>
        <w:t>(Company Name)</w:t>
      </w:r>
      <w:r w:rsidRPr="00DF78DB">
        <w:rPr>
          <w:rFonts w:ascii="Bookman Old Style" w:hAnsi="Bookman Old Style"/>
          <w:sz w:val="24"/>
          <w:szCs w:val="24"/>
        </w:rPr>
        <w:t xml:space="preserve"> Intranet sites and normal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F78DB">
        <w:rPr>
          <w:rFonts w:ascii="Bookman Old Style" w:hAnsi="Bookman Old Style"/>
          <w:sz w:val="24"/>
          <w:szCs w:val="24"/>
        </w:rPr>
        <w:t>communication vehicles within the business.</w:t>
      </w:r>
    </w:p>
    <w:p w:rsidR="00DF78DB" w:rsidRDefault="00DF78DB" w:rsidP="00DF78DB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DF78DB">
        <w:rPr>
          <w:rFonts w:ascii="Bookman Old Style" w:hAnsi="Bookman Old Style"/>
          <w:sz w:val="24"/>
          <w:szCs w:val="24"/>
        </w:rPr>
        <w:t>Suitable material will be included in Company publications, management conferences, and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F78DB">
        <w:rPr>
          <w:rFonts w:ascii="Bookman Old Style" w:hAnsi="Bookman Old Style"/>
          <w:sz w:val="24"/>
          <w:szCs w:val="24"/>
        </w:rPr>
        <w:t>supervisory training courses.</w:t>
      </w:r>
    </w:p>
    <w:p w:rsidR="00DF78DB" w:rsidRPr="00DF78DB" w:rsidRDefault="00DF78DB" w:rsidP="00DF78DB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DF78DB">
        <w:rPr>
          <w:rFonts w:ascii="Bookman Old Style" w:hAnsi="Bookman Old Style"/>
          <w:sz w:val="24"/>
          <w:szCs w:val="24"/>
        </w:rPr>
        <w:t>All recruitment literature and employment advertising will indicate that the Company is an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F78DB">
        <w:rPr>
          <w:rFonts w:ascii="Bookman Old Style" w:hAnsi="Bookman Old Style"/>
          <w:sz w:val="24"/>
          <w:szCs w:val="24"/>
        </w:rPr>
        <w:t>Equal Opportunity Employer.</w:t>
      </w:r>
    </w:p>
    <w:p w:rsidR="00D84E9A" w:rsidRPr="00DF78DB" w:rsidRDefault="00D84E9A" w:rsidP="00DF78DB">
      <w:pPr>
        <w:jc w:val="both"/>
        <w:rPr>
          <w:rFonts w:ascii="Bookman Old Style" w:hAnsi="Bookman Old Style"/>
          <w:sz w:val="24"/>
          <w:szCs w:val="24"/>
        </w:rPr>
      </w:pPr>
    </w:p>
    <w:sectPr w:rsidR="00D84E9A" w:rsidRPr="00DF7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7F2F"/>
    <w:multiLevelType w:val="hybridMultilevel"/>
    <w:tmpl w:val="179C1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6E41"/>
    <w:multiLevelType w:val="hybridMultilevel"/>
    <w:tmpl w:val="F84E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16BF5"/>
    <w:multiLevelType w:val="hybridMultilevel"/>
    <w:tmpl w:val="B7048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DB"/>
    <w:rsid w:val="00D84E9A"/>
    <w:rsid w:val="00D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7AFAB"/>
  <w15:chartTrackingRefBased/>
  <w15:docId w15:val="{32C09B80-EBCA-49C6-BC1B-AD86F015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 Spider</dc:creator>
  <cp:keywords/>
  <dc:description/>
  <cp:lastModifiedBy>Sharp Spider</cp:lastModifiedBy>
  <cp:revision>1</cp:revision>
  <dcterms:created xsi:type="dcterms:W3CDTF">2019-11-21T10:42:00Z</dcterms:created>
  <dcterms:modified xsi:type="dcterms:W3CDTF">2019-11-21T10:51:00Z</dcterms:modified>
</cp:coreProperties>
</file>